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092F" w14:textId="2270A4D5" w:rsidR="00DE5FB5" w:rsidRPr="00081E96" w:rsidRDefault="00116EAA" w:rsidP="00DE5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081E96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Registration for open-source access to the </w:t>
      </w:r>
    </w:p>
    <w:p w14:paraId="4EA68568" w14:textId="1C72D9C0" w:rsidR="006D3215" w:rsidRPr="00081E96" w:rsidRDefault="00360BD6" w:rsidP="00DE5FB5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val="en-GB"/>
        </w:rPr>
      </w:pPr>
      <w:proofErr w:type="spellStart"/>
      <w:r w:rsidRPr="00081E96">
        <w:rPr>
          <w:rFonts w:cstheme="minorHAnsi"/>
          <w:b/>
          <w:bCs/>
          <w:sz w:val="24"/>
          <w:szCs w:val="24"/>
        </w:rPr>
        <w:t>k</w:t>
      </w:r>
      <w:r w:rsidRPr="00081E96">
        <w:rPr>
          <w:rFonts w:cstheme="minorHAnsi"/>
          <w:b/>
          <w:bCs/>
          <w:color w:val="FF9900"/>
          <w:sz w:val="24"/>
          <w:szCs w:val="24"/>
        </w:rPr>
        <w:t>NO</w:t>
      </w:r>
      <w:r w:rsidRPr="00081E96">
        <w:rPr>
          <w:rFonts w:cstheme="minorHAnsi"/>
          <w:b/>
          <w:bCs/>
          <w:sz w:val="24"/>
          <w:szCs w:val="24"/>
        </w:rPr>
        <w:t>w</w:t>
      </w:r>
      <w:r w:rsidRPr="00081E96">
        <w:rPr>
          <w:rFonts w:cstheme="minorHAnsi"/>
          <w:b/>
          <w:bCs/>
          <w:color w:val="FF9900"/>
          <w:sz w:val="24"/>
          <w:szCs w:val="24"/>
        </w:rPr>
        <w:t>VAW</w:t>
      </w:r>
      <w:r w:rsidRPr="00081E96">
        <w:rPr>
          <w:rFonts w:cstheme="minorHAnsi"/>
          <w:b/>
          <w:bCs/>
          <w:sz w:val="24"/>
          <w:szCs w:val="24"/>
        </w:rPr>
        <w:t>data</w:t>
      </w:r>
      <w:proofErr w:type="spellEnd"/>
      <w:r w:rsidRPr="00081E96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E5FB5" w:rsidRPr="00081E96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val="en-GB"/>
        </w:rPr>
        <w:t xml:space="preserve">Course </w:t>
      </w:r>
      <w:r w:rsidR="00116EAA" w:rsidRPr="00081E96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val="en-GB"/>
        </w:rPr>
        <w:t>curriculum</w:t>
      </w:r>
    </w:p>
    <w:p w14:paraId="7D053A37" w14:textId="77777777" w:rsidR="00116EAA" w:rsidRPr="00081E96" w:rsidRDefault="00116EAA" w:rsidP="00885041">
      <w:pPr>
        <w:jc w:val="both"/>
        <w:rPr>
          <w:rFonts w:cstheme="minorHAnsi"/>
          <w:i/>
        </w:rPr>
      </w:pPr>
    </w:p>
    <w:p w14:paraId="332AD6A8" w14:textId="1C198511" w:rsidR="00116EAA" w:rsidRPr="00081E96" w:rsidRDefault="00116EAA" w:rsidP="00885041">
      <w:pPr>
        <w:jc w:val="both"/>
        <w:rPr>
          <w:rFonts w:cstheme="minorHAnsi"/>
          <w:iCs/>
        </w:rPr>
      </w:pPr>
      <w:r w:rsidRPr="00081E96">
        <w:rPr>
          <w:rFonts w:cstheme="minorHAnsi"/>
          <w:iCs/>
        </w:rPr>
        <w:t xml:space="preserve">Measuring violence against women </w:t>
      </w:r>
      <w:r w:rsidR="00C1259D" w:rsidRPr="00081E96">
        <w:rPr>
          <w:rFonts w:cstheme="minorHAnsi"/>
          <w:iCs/>
        </w:rPr>
        <w:t xml:space="preserve">accurately, safely and ethically requires specialized training.  </w:t>
      </w:r>
      <w:r w:rsidR="005E5B5A" w:rsidRPr="00081E96">
        <w:rPr>
          <w:rFonts w:cstheme="minorHAnsi"/>
          <w:iCs/>
        </w:rPr>
        <w:t xml:space="preserve">If </w:t>
      </w:r>
      <w:r w:rsidR="00C1259D" w:rsidRPr="00081E96">
        <w:rPr>
          <w:rFonts w:cstheme="minorHAnsi"/>
          <w:iCs/>
        </w:rPr>
        <w:t xml:space="preserve">not </w:t>
      </w:r>
      <w:r w:rsidRPr="00081E96">
        <w:rPr>
          <w:rFonts w:cstheme="minorHAnsi"/>
          <w:iCs/>
        </w:rPr>
        <w:t xml:space="preserve">done ethically and safely, </w:t>
      </w:r>
      <w:r w:rsidR="005E5B5A" w:rsidRPr="00081E96">
        <w:rPr>
          <w:rFonts w:cstheme="minorHAnsi"/>
          <w:iCs/>
        </w:rPr>
        <w:t xml:space="preserve">VAW </w:t>
      </w:r>
      <w:r w:rsidRPr="00081E96">
        <w:rPr>
          <w:rFonts w:cstheme="minorHAnsi"/>
          <w:iCs/>
        </w:rPr>
        <w:t xml:space="preserve">research can cause great harm to women and children.  Therefore, we ask that </w:t>
      </w:r>
      <w:r w:rsidR="005E5B5A" w:rsidRPr="00081E96">
        <w:rPr>
          <w:rFonts w:cstheme="minorHAnsi"/>
          <w:iCs/>
        </w:rPr>
        <w:t xml:space="preserve">users of the </w:t>
      </w:r>
      <w:proofErr w:type="spellStart"/>
      <w:r w:rsidR="005E5B5A" w:rsidRPr="00081E96">
        <w:rPr>
          <w:rFonts w:cstheme="minorHAnsi"/>
          <w:iCs/>
        </w:rPr>
        <w:t>kNOwVAWdata</w:t>
      </w:r>
      <w:proofErr w:type="spellEnd"/>
      <w:r w:rsidR="005E5B5A" w:rsidRPr="00081E96">
        <w:rPr>
          <w:rFonts w:cstheme="minorHAnsi"/>
          <w:iCs/>
        </w:rPr>
        <w:t xml:space="preserve"> </w:t>
      </w:r>
      <w:r w:rsidR="00081E96" w:rsidRPr="00081E96">
        <w:rPr>
          <w:rFonts w:cstheme="minorHAnsi"/>
          <w:iCs/>
        </w:rPr>
        <w:t xml:space="preserve">course </w:t>
      </w:r>
      <w:r w:rsidR="005E5B5A" w:rsidRPr="00081E96">
        <w:rPr>
          <w:rFonts w:cstheme="minorHAnsi"/>
          <w:iCs/>
        </w:rPr>
        <w:t>materials take this into account.  B</w:t>
      </w:r>
      <w:r w:rsidRPr="00081E96">
        <w:rPr>
          <w:rFonts w:cstheme="minorHAnsi"/>
          <w:iCs/>
        </w:rPr>
        <w:t>efore conducting a course</w:t>
      </w:r>
      <w:r w:rsidR="005E5B5A" w:rsidRPr="00081E96">
        <w:rPr>
          <w:rFonts w:cstheme="minorHAnsi"/>
          <w:iCs/>
        </w:rPr>
        <w:t>,</w:t>
      </w:r>
      <w:r w:rsidRPr="00081E96">
        <w:rPr>
          <w:rFonts w:cstheme="minorHAnsi"/>
          <w:iCs/>
        </w:rPr>
        <w:t xml:space="preserve"> </w:t>
      </w:r>
      <w:r w:rsidR="00AF1201" w:rsidRPr="00081E96">
        <w:rPr>
          <w:rFonts w:cstheme="minorHAnsi"/>
          <w:iCs/>
        </w:rPr>
        <w:t xml:space="preserve">we ask that </w:t>
      </w:r>
      <w:r w:rsidRPr="00081E96">
        <w:rPr>
          <w:rFonts w:cstheme="minorHAnsi"/>
          <w:iCs/>
        </w:rPr>
        <w:t xml:space="preserve">the </w:t>
      </w:r>
      <w:r w:rsidR="00AF1201" w:rsidRPr="00081E96">
        <w:rPr>
          <w:rFonts w:cstheme="minorHAnsi"/>
          <w:iCs/>
        </w:rPr>
        <w:t xml:space="preserve">facilitator </w:t>
      </w:r>
      <w:r w:rsidRPr="00081E96">
        <w:rPr>
          <w:rFonts w:cstheme="minorHAnsi"/>
          <w:iCs/>
        </w:rPr>
        <w:t>team</w:t>
      </w:r>
      <w:r w:rsidR="00081E96" w:rsidRPr="00081E96">
        <w:rPr>
          <w:rFonts w:cstheme="minorHAnsi"/>
          <w:iCs/>
        </w:rPr>
        <w:t>s</w:t>
      </w:r>
      <w:r w:rsidRPr="00081E96">
        <w:rPr>
          <w:rFonts w:cstheme="minorHAnsi"/>
          <w:iCs/>
        </w:rPr>
        <w:t xml:space="preserve"> ensure that they have the required skillset to deliver the course.</w:t>
      </w:r>
    </w:p>
    <w:p w14:paraId="6E439B7B" w14:textId="370F1D61" w:rsidR="00116EAA" w:rsidRPr="00081E96" w:rsidRDefault="00116EAA" w:rsidP="00885041">
      <w:pPr>
        <w:jc w:val="both"/>
        <w:rPr>
          <w:rFonts w:cstheme="minorHAnsi"/>
          <w:iCs/>
        </w:rPr>
      </w:pPr>
      <w:r w:rsidRPr="00081E96">
        <w:rPr>
          <w:rFonts w:cstheme="minorHAnsi"/>
          <w:iCs/>
        </w:rPr>
        <w:t xml:space="preserve">Information about the </w:t>
      </w:r>
      <w:r w:rsidR="00C1259D" w:rsidRPr="00081E96">
        <w:rPr>
          <w:rFonts w:cstheme="minorHAnsi"/>
          <w:iCs/>
        </w:rPr>
        <w:t>appropriate facilitator</w:t>
      </w:r>
      <w:r w:rsidRPr="00081E96">
        <w:rPr>
          <w:rFonts w:cstheme="minorHAnsi"/>
          <w:iCs/>
        </w:rPr>
        <w:t xml:space="preserve"> skillset is included in the </w:t>
      </w:r>
      <w:proofErr w:type="spellStart"/>
      <w:r w:rsidR="00C1259D" w:rsidRPr="00081E96">
        <w:rPr>
          <w:rFonts w:cstheme="minorHAnsi"/>
          <w:i/>
        </w:rPr>
        <w:t>kNOwVAWdata</w:t>
      </w:r>
      <w:proofErr w:type="spellEnd"/>
      <w:r w:rsidR="00C1259D" w:rsidRPr="00081E96">
        <w:rPr>
          <w:rFonts w:cstheme="minorHAnsi"/>
          <w:iCs/>
        </w:rPr>
        <w:t xml:space="preserve"> </w:t>
      </w:r>
      <w:r w:rsidRPr="00081E96">
        <w:rPr>
          <w:rFonts w:cstheme="minorHAnsi"/>
          <w:i/>
        </w:rPr>
        <w:t>Facilitator Guidebook</w:t>
      </w:r>
      <w:r w:rsidRPr="00081E96">
        <w:rPr>
          <w:rFonts w:cstheme="minorHAnsi"/>
          <w:iCs/>
        </w:rPr>
        <w:t>.</w:t>
      </w:r>
    </w:p>
    <w:p w14:paraId="3F8411C3" w14:textId="3E9105BC" w:rsidR="00116EAA" w:rsidRPr="00081E96" w:rsidRDefault="00116EAA" w:rsidP="00885041">
      <w:pPr>
        <w:jc w:val="both"/>
        <w:rPr>
          <w:rFonts w:cstheme="minorHAnsi"/>
          <w:iCs/>
        </w:rPr>
      </w:pPr>
      <w:r w:rsidRPr="00081E96">
        <w:rPr>
          <w:rFonts w:cstheme="minorHAnsi"/>
          <w:iCs/>
        </w:rPr>
        <w:t xml:space="preserve">To ensure courses maintain </w:t>
      </w:r>
      <w:r w:rsidR="00C1259D" w:rsidRPr="00081E96">
        <w:rPr>
          <w:rFonts w:cstheme="minorHAnsi"/>
          <w:iCs/>
        </w:rPr>
        <w:t xml:space="preserve">integrity of measurement to meet international best practice standards, please carefully review advice in the </w:t>
      </w:r>
      <w:proofErr w:type="spellStart"/>
      <w:r w:rsidR="00C1259D" w:rsidRPr="00081E96">
        <w:rPr>
          <w:rFonts w:cstheme="minorHAnsi"/>
          <w:i/>
        </w:rPr>
        <w:t>kNOwVAWdata</w:t>
      </w:r>
      <w:proofErr w:type="spellEnd"/>
      <w:r w:rsidR="00C1259D" w:rsidRPr="00081E96">
        <w:rPr>
          <w:rFonts w:cstheme="minorHAnsi"/>
          <w:i/>
        </w:rPr>
        <w:t xml:space="preserve"> Use and Adaptation </w:t>
      </w:r>
      <w:r w:rsidR="005E5B5A" w:rsidRPr="00081E96">
        <w:rPr>
          <w:rFonts w:cstheme="minorHAnsi"/>
          <w:i/>
        </w:rPr>
        <w:t xml:space="preserve">of the </w:t>
      </w:r>
      <w:proofErr w:type="spellStart"/>
      <w:r w:rsidR="005E5B5A" w:rsidRPr="00081E96">
        <w:rPr>
          <w:rFonts w:cstheme="minorHAnsi"/>
          <w:i/>
        </w:rPr>
        <w:t>kNOwVAWdata</w:t>
      </w:r>
      <w:proofErr w:type="spellEnd"/>
      <w:r w:rsidR="005E5B5A" w:rsidRPr="00081E96">
        <w:rPr>
          <w:rFonts w:cstheme="minorHAnsi"/>
          <w:i/>
        </w:rPr>
        <w:t xml:space="preserve"> Course Curriculum &amp; Facilitator Guidebook</w:t>
      </w:r>
      <w:r w:rsidR="00C1259D" w:rsidRPr="00081E96">
        <w:rPr>
          <w:rFonts w:cstheme="minorHAnsi"/>
          <w:i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AF1201" w:rsidRPr="00081E96" w14:paraId="6DC5CD62" w14:textId="77777777" w:rsidTr="008C1586">
        <w:tc>
          <w:tcPr>
            <w:tcW w:w="9350" w:type="dxa"/>
            <w:gridSpan w:val="2"/>
          </w:tcPr>
          <w:p w14:paraId="5CD2ABB5" w14:textId="0A8E3B16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  <w:b/>
                <w:bCs/>
              </w:rPr>
              <w:t>Information about</w:t>
            </w:r>
            <w:r w:rsidRPr="00081E96">
              <w:rPr>
                <w:rFonts w:cstheme="minorHAnsi"/>
                <w:b/>
                <w:bCs/>
              </w:rPr>
              <w:t xml:space="preserve"> person making the request and contact details</w:t>
            </w:r>
            <w:r w:rsidRPr="00081E96">
              <w:rPr>
                <w:rFonts w:cstheme="minorHAnsi"/>
              </w:rPr>
              <w:t>:</w:t>
            </w:r>
          </w:p>
          <w:p w14:paraId="43534D35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AF1201" w:rsidRPr="00081E96" w14:paraId="550168F4" w14:textId="77777777" w:rsidTr="00AF1201">
        <w:tc>
          <w:tcPr>
            <w:tcW w:w="1555" w:type="dxa"/>
          </w:tcPr>
          <w:p w14:paraId="58650E5A" w14:textId="698E9D80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Name:</w:t>
            </w:r>
          </w:p>
        </w:tc>
        <w:tc>
          <w:tcPr>
            <w:tcW w:w="7795" w:type="dxa"/>
          </w:tcPr>
          <w:p w14:paraId="37E4864F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AF1201" w:rsidRPr="00081E96" w14:paraId="3F3D707B" w14:textId="77777777" w:rsidTr="00AF1201">
        <w:tc>
          <w:tcPr>
            <w:tcW w:w="1555" w:type="dxa"/>
          </w:tcPr>
          <w:p w14:paraId="322433D4" w14:textId="577C7E3A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Organization:</w:t>
            </w:r>
          </w:p>
        </w:tc>
        <w:tc>
          <w:tcPr>
            <w:tcW w:w="7795" w:type="dxa"/>
          </w:tcPr>
          <w:p w14:paraId="31E52807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081E96" w:rsidRPr="00081E96" w14:paraId="5C0F9F52" w14:textId="77777777" w:rsidTr="00AF1201">
        <w:tc>
          <w:tcPr>
            <w:tcW w:w="1555" w:type="dxa"/>
          </w:tcPr>
          <w:p w14:paraId="78D5610A" w14:textId="5BFEAE33" w:rsidR="00081E96" w:rsidRPr="00081E96" w:rsidRDefault="00081E96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Your role:</w:t>
            </w:r>
          </w:p>
        </w:tc>
        <w:tc>
          <w:tcPr>
            <w:tcW w:w="7795" w:type="dxa"/>
          </w:tcPr>
          <w:p w14:paraId="2CF8B39F" w14:textId="77777777" w:rsidR="00081E96" w:rsidRPr="00081E96" w:rsidRDefault="00081E96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AF1201" w:rsidRPr="00081E96" w14:paraId="7FBBB930" w14:textId="77777777" w:rsidTr="00AF1201">
        <w:tc>
          <w:tcPr>
            <w:tcW w:w="1555" w:type="dxa"/>
          </w:tcPr>
          <w:p w14:paraId="3310F3A7" w14:textId="1B99FE51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Email:</w:t>
            </w:r>
          </w:p>
        </w:tc>
        <w:tc>
          <w:tcPr>
            <w:tcW w:w="7795" w:type="dxa"/>
          </w:tcPr>
          <w:p w14:paraId="2C6026C2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AF1201" w:rsidRPr="00081E96" w14:paraId="29B45403" w14:textId="77777777" w:rsidTr="00AF1201">
        <w:tc>
          <w:tcPr>
            <w:tcW w:w="1555" w:type="dxa"/>
          </w:tcPr>
          <w:p w14:paraId="5FBC6909" w14:textId="0E277AAD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Country:</w:t>
            </w:r>
          </w:p>
        </w:tc>
        <w:tc>
          <w:tcPr>
            <w:tcW w:w="7795" w:type="dxa"/>
          </w:tcPr>
          <w:p w14:paraId="5A166F2F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AF1201" w:rsidRPr="00081E96" w14:paraId="55089F35" w14:textId="77777777" w:rsidTr="00AF1201">
        <w:tc>
          <w:tcPr>
            <w:tcW w:w="1555" w:type="dxa"/>
          </w:tcPr>
          <w:p w14:paraId="0607CD30" w14:textId="029AF7F7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Telephone:</w:t>
            </w:r>
          </w:p>
        </w:tc>
        <w:tc>
          <w:tcPr>
            <w:tcW w:w="7795" w:type="dxa"/>
          </w:tcPr>
          <w:p w14:paraId="74575299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AF1201" w:rsidRPr="00081E96" w14:paraId="6A1881E8" w14:textId="77777777" w:rsidTr="00D86495">
        <w:tc>
          <w:tcPr>
            <w:tcW w:w="9350" w:type="dxa"/>
            <w:gridSpan w:val="2"/>
          </w:tcPr>
          <w:p w14:paraId="4B1E726C" w14:textId="7B6EA198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  <w:r w:rsidRPr="00081E96">
              <w:rPr>
                <w:rFonts w:cstheme="minorHAnsi"/>
              </w:rPr>
              <w:t xml:space="preserve">Relevant sector (Please check which describes your organization) </w:t>
            </w:r>
          </w:p>
        </w:tc>
      </w:tr>
      <w:tr w:rsidR="00AF1201" w:rsidRPr="00081E96" w14:paraId="4C3D5B1E" w14:textId="77777777" w:rsidTr="00AF1201">
        <w:tc>
          <w:tcPr>
            <w:tcW w:w="1555" w:type="dxa"/>
          </w:tcPr>
          <w:p w14:paraId="493C97F8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349ED425" w14:textId="6FE1A9CD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UN Agency</w:t>
            </w:r>
          </w:p>
        </w:tc>
      </w:tr>
      <w:tr w:rsidR="00AF1201" w:rsidRPr="00081E96" w14:paraId="1F33E560" w14:textId="77777777" w:rsidTr="00AF1201">
        <w:tc>
          <w:tcPr>
            <w:tcW w:w="1555" w:type="dxa"/>
          </w:tcPr>
          <w:p w14:paraId="5FB51EE0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426E5EB4" w14:textId="65B37F54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Government</w:t>
            </w:r>
          </w:p>
        </w:tc>
      </w:tr>
      <w:tr w:rsidR="00AF1201" w:rsidRPr="00081E96" w14:paraId="5ABFC26B" w14:textId="77777777" w:rsidTr="00AF1201">
        <w:tc>
          <w:tcPr>
            <w:tcW w:w="1555" w:type="dxa"/>
          </w:tcPr>
          <w:p w14:paraId="52892C05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736A9414" w14:textId="4FB61FB4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NGO</w:t>
            </w:r>
          </w:p>
        </w:tc>
      </w:tr>
      <w:tr w:rsidR="00AF1201" w:rsidRPr="00081E96" w14:paraId="190939C8" w14:textId="77777777" w:rsidTr="00AF1201">
        <w:tc>
          <w:tcPr>
            <w:tcW w:w="1555" w:type="dxa"/>
          </w:tcPr>
          <w:p w14:paraId="68A3D3FE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7008B4B3" w14:textId="1D37944A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Individual consultant</w:t>
            </w:r>
          </w:p>
        </w:tc>
      </w:tr>
      <w:tr w:rsidR="00AF1201" w:rsidRPr="00081E96" w14:paraId="78C324D0" w14:textId="77777777" w:rsidTr="00AF1201">
        <w:tc>
          <w:tcPr>
            <w:tcW w:w="1555" w:type="dxa"/>
          </w:tcPr>
          <w:p w14:paraId="2E8B788A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379C0D9E" w14:textId="2336AFF3" w:rsidR="00AF1201" w:rsidRPr="00081E96" w:rsidRDefault="00AF1201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Consultant organization</w:t>
            </w:r>
          </w:p>
        </w:tc>
      </w:tr>
      <w:tr w:rsidR="00AF1201" w:rsidRPr="00081E96" w14:paraId="1FD3FB9D" w14:textId="77777777" w:rsidTr="00AF1201">
        <w:tc>
          <w:tcPr>
            <w:tcW w:w="1555" w:type="dxa"/>
          </w:tcPr>
          <w:p w14:paraId="53597AA7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2AC34252" w14:textId="60434DE4" w:rsidR="00AF1201" w:rsidRPr="00081E96" w:rsidRDefault="00081E96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Academic student</w:t>
            </w:r>
          </w:p>
        </w:tc>
      </w:tr>
      <w:tr w:rsidR="00AF1201" w:rsidRPr="00081E96" w14:paraId="3990F788" w14:textId="77777777" w:rsidTr="00AF1201">
        <w:tc>
          <w:tcPr>
            <w:tcW w:w="1555" w:type="dxa"/>
          </w:tcPr>
          <w:p w14:paraId="4AD45BB0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4FCE549D" w14:textId="2C949D41" w:rsidR="00AF1201" w:rsidRPr="00081E96" w:rsidRDefault="00081E96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Academic faculty / researcher</w:t>
            </w:r>
          </w:p>
        </w:tc>
      </w:tr>
      <w:tr w:rsidR="00AF1201" w:rsidRPr="00081E96" w14:paraId="6C4B6C15" w14:textId="77777777" w:rsidTr="00AF1201">
        <w:tc>
          <w:tcPr>
            <w:tcW w:w="1555" w:type="dxa"/>
          </w:tcPr>
          <w:p w14:paraId="02AAB678" w14:textId="77777777" w:rsidR="00AF1201" w:rsidRPr="00081E96" w:rsidRDefault="00AF1201" w:rsidP="00081E96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7795" w:type="dxa"/>
          </w:tcPr>
          <w:p w14:paraId="6A26C473" w14:textId="56471B89" w:rsidR="00AF1201" w:rsidRPr="00081E96" w:rsidRDefault="00081E96" w:rsidP="00081E96">
            <w:pPr>
              <w:spacing w:before="120"/>
              <w:rPr>
                <w:rFonts w:cstheme="minorHAnsi"/>
              </w:rPr>
            </w:pPr>
            <w:r w:rsidRPr="00081E96">
              <w:rPr>
                <w:rFonts w:cstheme="minorHAnsi"/>
              </w:rPr>
              <w:t>Other - please specify</w:t>
            </w:r>
          </w:p>
        </w:tc>
      </w:tr>
    </w:tbl>
    <w:p w14:paraId="2D6F2FE6" w14:textId="7DBE2E22" w:rsidR="004C17B8" w:rsidRPr="00081E96" w:rsidRDefault="004C17B8">
      <w:pPr>
        <w:rPr>
          <w:rFonts w:cstheme="minorHAnsi"/>
        </w:rPr>
      </w:pPr>
    </w:p>
    <w:p w14:paraId="51B48724" w14:textId="00F84D50" w:rsidR="00F65F7A" w:rsidRPr="00081E96" w:rsidRDefault="00F65F7A" w:rsidP="000136A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:rsidRPr="00081E96" w14:paraId="08C9E64D" w14:textId="77777777" w:rsidTr="006D3215">
        <w:tc>
          <w:tcPr>
            <w:tcW w:w="9350" w:type="dxa"/>
          </w:tcPr>
          <w:p w14:paraId="367FEDAC" w14:textId="4ED3D0D9" w:rsidR="008275D5" w:rsidRPr="00081E96" w:rsidRDefault="008275D5">
            <w:pPr>
              <w:rPr>
                <w:rFonts w:cstheme="minorHAnsi"/>
                <w:b/>
                <w:i/>
              </w:rPr>
            </w:pPr>
            <w:r w:rsidRPr="00081E96">
              <w:rPr>
                <w:rFonts w:cstheme="minorHAnsi"/>
                <w:b/>
                <w:i/>
              </w:rPr>
              <w:t xml:space="preserve">Please provide a </w:t>
            </w:r>
            <w:r w:rsidR="000136AB" w:rsidRPr="00081E96">
              <w:rPr>
                <w:rFonts w:cstheme="minorHAnsi"/>
                <w:b/>
                <w:i/>
              </w:rPr>
              <w:t>shor</w:t>
            </w:r>
            <w:r w:rsidR="00C1259D" w:rsidRPr="00081E96">
              <w:rPr>
                <w:rFonts w:cstheme="minorHAnsi"/>
                <w:b/>
                <w:i/>
              </w:rPr>
              <w:t>t explanation of how you will be using the curriculum materials.</w:t>
            </w:r>
          </w:p>
          <w:p w14:paraId="64CD9DBF" w14:textId="2EFFECF3" w:rsidR="008275D5" w:rsidRPr="00081E96" w:rsidRDefault="008275D5">
            <w:pPr>
              <w:rPr>
                <w:rFonts w:cstheme="minorHAnsi"/>
                <w:b/>
              </w:rPr>
            </w:pPr>
          </w:p>
          <w:p w14:paraId="2B31F122" w14:textId="35FC6A70" w:rsidR="00C1259D" w:rsidRPr="00081E96" w:rsidRDefault="00C1259D">
            <w:pPr>
              <w:rPr>
                <w:rFonts w:cstheme="minorHAnsi"/>
                <w:b/>
              </w:rPr>
            </w:pPr>
          </w:p>
          <w:p w14:paraId="2F8C104C" w14:textId="2B5A03A2" w:rsidR="00C1259D" w:rsidRPr="00081E96" w:rsidRDefault="00C1259D">
            <w:pPr>
              <w:rPr>
                <w:rFonts w:cstheme="minorHAnsi"/>
                <w:b/>
              </w:rPr>
            </w:pPr>
          </w:p>
          <w:p w14:paraId="374A3764" w14:textId="353BD37E" w:rsidR="00C1259D" w:rsidRPr="00081E96" w:rsidRDefault="00C1259D">
            <w:pPr>
              <w:rPr>
                <w:rFonts w:cstheme="minorHAnsi"/>
                <w:b/>
              </w:rPr>
            </w:pPr>
          </w:p>
          <w:p w14:paraId="532D4C48" w14:textId="0BD45940" w:rsidR="00C1259D" w:rsidRPr="00081E96" w:rsidRDefault="00C1259D">
            <w:pPr>
              <w:rPr>
                <w:rFonts w:cstheme="minorHAnsi"/>
                <w:b/>
              </w:rPr>
            </w:pPr>
          </w:p>
          <w:p w14:paraId="6C709FB9" w14:textId="37AC743E" w:rsidR="00C1259D" w:rsidRPr="00081E96" w:rsidRDefault="00C1259D">
            <w:pPr>
              <w:rPr>
                <w:rFonts w:cstheme="minorHAnsi"/>
                <w:b/>
              </w:rPr>
            </w:pPr>
          </w:p>
          <w:p w14:paraId="6DF4480F" w14:textId="4F7D69F9" w:rsidR="00C1259D" w:rsidRPr="00081E96" w:rsidRDefault="00C1259D">
            <w:pPr>
              <w:rPr>
                <w:rFonts w:cstheme="minorHAnsi"/>
                <w:b/>
              </w:rPr>
            </w:pPr>
          </w:p>
          <w:p w14:paraId="19575F7C" w14:textId="47F6CC59" w:rsidR="00C1259D" w:rsidRPr="00081E96" w:rsidRDefault="00C1259D">
            <w:pPr>
              <w:rPr>
                <w:rFonts w:cstheme="minorHAnsi"/>
                <w:b/>
              </w:rPr>
            </w:pPr>
          </w:p>
          <w:p w14:paraId="620A43ED" w14:textId="3EDCD3E2" w:rsidR="00C1259D" w:rsidRPr="00081E96" w:rsidRDefault="00C1259D">
            <w:pPr>
              <w:rPr>
                <w:rFonts w:cstheme="minorHAnsi"/>
                <w:b/>
              </w:rPr>
            </w:pPr>
          </w:p>
          <w:p w14:paraId="38B95773" w14:textId="395CA228" w:rsidR="00C1259D" w:rsidRPr="00081E96" w:rsidRDefault="00C1259D">
            <w:pPr>
              <w:rPr>
                <w:rFonts w:cstheme="minorHAnsi"/>
                <w:b/>
              </w:rPr>
            </w:pPr>
          </w:p>
          <w:p w14:paraId="31C5A808" w14:textId="06CC0A09" w:rsidR="00C1259D" w:rsidRPr="00081E96" w:rsidRDefault="00C1259D">
            <w:pPr>
              <w:rPr>
                <w:rFonts w:cstheme="minorHAnsi"/>
                <w:b/>
              </w:rPr>
            </w:pPr>
          </w:p>
          <w:p w14:paraId="5CA9A78D" w14:textId="738DB379" w:rsidR="00C1259D" w:rsidRPr="00081E96" w:rsidRDefault="00C1259D">
            <w:pPr>
              <w:rPr>
                <w:rFonts w:cstheme="minorHAnsi"/>
                <w:b/>
              </w:rPr>
            </w:pPr>
          </w:p>
          <w:p w14:paraId="1E2B0E56" w14:textId="74D1C9F0" w:rsidR="00C1259D" w:rsidRPr="00081E96" w:rsidRDefault="00C1259D">
            <w:pPr>
              <w:rPr>
                <w:rFonts w:cstheme="minorHAnsi"/>
                <w:b/>
              </w:rPr>
            </w:pPr>
          </w:p>
          <w:p w14:paraId="2F3CEE14" w14:textId="4F8652B3" w:rsidR="00C1259D" w:rsidRPr="00081E96" w:rsidRDefault="00C1259D">
            <w:pPr>
              <w:rPr>
                <w:rFonts w:cstheme="minorHAnsi"/>
                <w:b/>
              </w:rPr>
            </w:pPr>
          </w:p>
          <w:p w14:paraId="6F1F8A45" w14:textId="280872D4" w:rsidR="00C1259D" w:rsidRPr="00081E96" w:rsidRDefault="00C1259D">
            <w:pPr>
              <w:rPr>
                <w:rFonts w:cstheme="minorHAnsi"/>
                <w:b/>
              </w:rPr>
            </w:pPr>
          </w:p>
          <w:p w14:paraId="6729E8EF" w14:textId="4DDA0253" w:rsidR="00C1259D" w:rsidRPr="00081E96" w:rsidRDefault="00C1259D">
            <w:pPr>
              <w:rPr>
                <w:rFonts w:cstheme="minorHAnsi"/>
                <w:b/>
              </w:rPr>
            </w:pPr>
          </w:p>
          <w:p w14:paraId="3F97FA67" w14:textId="77777777" w:rsidR="00C1259D" w:rsidRPr="00081E96" w:rsidRDefault="00C1259D">
            <w:pPr>
              <w:rPr>
                <w:rFonts w:cstheme="minorHAnsi"/>
                <w:b/>
              </w:rPr>
            </w:pPr>
          </w:p>
          <w:p w14:paraId="3F29A66B" w14:textId="77777777" w:rsidR="008275D5" w:rsidRPr="00081E96" w:rsidRDefault="008275D5">
            <w:pPr>
              <w:rPr>
                <w:rFonts w:cstheme="minorHAnsi"/>
                <w:b/>
              </w:rPr>
            </w:pPr>
          </w:p>
          <w:p w14:paraId="3BE21E47" w14:textId="77777777" w:rsidR="008275D5" w:rsidRPr="00081E96" w:rsidRDefault="008275D5">
            <w:pPr>
              <w:rPr>
                <w:rFonts w:cstheme="minorHAnsi"/>
                <w:b/>
              </w:rPr>
            </w:pPr>
          </w:p>
          <w:p w14:paraId="6CB0679A" w14:textId="77777777" w:rsidR="008275D5" w:rsidRPr="00081E96" w:rsidRDefault="008275D5">
            <w:pPr>
              <w:rPr>
                <w:rFonts w:cstheme="minorHAnsi"/>
                <w:b/>
              </w:rPr>
            </w:pPr>
          </w:p>
          <w:p w14:paraId="468368AB" w14:textId="77777777" w:rsidR="0030236F" w:rsidRPr="00081E96" w:rsidRDefault="0030236F">
            <w:pPr>
              <w:rPr>
                <w:rFonts w:cstheme="minorHAnsi"/>
                <w:b/>
              </w:rPr>
            </w:pPr>
          </w:p>
          <w:p w14:paraId="3A534D5A" w14:textId="77777777" w:rsidR="0030236F" w:rsidRPr="00081E96" w:rsidRDefault="0030236F">
            <w:pPr>
              <w:rPr>
                <w:rFonts w:cstheme="minorHAnsi"/>
                <w:b/>
              </w:rPr>
            </w:pPr>
          </w:p>
          <w:p w14:paraId="28CB3862" w14:textId="77777777" w:rsidR="0030236F" w:rsidRPr="00081E96" w:rsidRDefault="0030236F">
            <w:pPr>
              <w:rPr>
                <w:rFonts w:cstheme="minorHAnsi"/>
                <w:b/>
              </w:rPr>
            </w:pPr>
          </w:p>
          <w:p w14:paraId="173ED468" w14:textId="77777777" w:rsidR="0030236F" w:rsidRPr="00081E96" w:rsidRDefault="0030236F">
            <w:pPr>
              <w:rPr>
                <w:rFonts w:cstheme="minorHAnsi"/>
                <w:b/>
              </w:rPr>
            </w:pPr>
          </w:p>
          <w:p w14:paraId="60675439" w14:textId="77777777" w:rsidR="0030236F" w:rsidRPr="00081E96" w:rsidRDefault="0030236F">
            <w:pPr>
              <w:rPr>
                <w:rFonts w:cstheme="minorHAnsi"/>
                <w:b/>
              </w:rPr>
            </w:pPr>
          </w:p>
          <w:p w14:paraId="7717029E" w14:textId="77777777" w:rsidR="00E47027" w:rsidRPr="00081E96" w:rsidRDefault="00E47027">
            <w:pPr>
              <w:rPr>
                <w:rFonts w:cstheme="minorHAnsi"/>
                <w:b/>
              </w:rPr>
            </w:pPr>
          </w:p>
          <w:p w14:paraId="48CC6787" w14:textId="77777777" w:rsidR="008275D5" w:rsidRPr="00081E96" w:rsidRDefault="008275D5">
            <w:pPr>
              <w:rPr>
                <w:rFonts w:cstheme="minorHAnsi"/>
              </w:rPr>
            </w:pPr>
          </w:p>
          <w:p w14:paraId="64AC70E5" w14:textId="77777777" w:rsidR="00885041" w:rsidRPr="00081E96" w:rsidRDefault="00885041">
            <w:pPr>
              <w:rPr>
                <w:rFonts w:cstheme="minorHAnsi"/>
              </w:rPr>
            </w:pPr>
          </w:p>
          <w:p w14:paraId="4673ECA3" w14:textId="77777777" w:rsidR="00885041" w:rsidRPr="00081E96" w:rsidRDefault="00885041">
            <w:pPr>
              <w:rPr>
                <w:rFonts w:cstheme="minorHAnsi"/>
              </w:rPr>
            </w:pPr>
          </w:p>
          <w:p w14:paraId="684A152F" w14:textId="77777777" w:rsidR="00885041" w:rsidRPr="00081E96" w:rsidRDefault="00885041">
            <w:pPr>
              <w:rPr>
                <w:rFonts w:cstheme="minorHAnsi"/>
              </w:rPr>
            </w:pPr>
          </w:p>
          <w:p w14:paraId="7D1BA275" w14:textId="77777777" w:rsidR="00885041" w:rsidRPr="00081E96" w:rsidRDefault="00885041">
            <w:pPr>
              <w:rPr>
                <w:rFonts w:cstheme="minorHAnsi"/>
              </w:rPr>
            </w:pPr>
          </w:p>
          <w:p w14:paraId="28346269" w14:textId="77777777" w:rsidR="00885041" w:rsidRPr="00081E96" w:rsidRDefault="00885041">
            <w:pPr>
              <w:rPr>
                <w:rFonts w:cstheme="minorHAnsi"/>
              </w:rPr>
            </w:pPr>
          </w:p>
          <w:p w14:paraId="7CB00C04" w14:textId="77777777" w:rsidR="00885041" w:rsidRPr="00081E96" w:rsidRDefault="00885041">
            <w:pPr>
              <w:rPr>
                <w:rFonts w:cstheme="minorHAnsi"/>
              </w:rPr>
            </w:pPr>
          </w:p>
        </w:tc>
      </w:tr>
    </w:tbl>
    <w:p w14:paraId="4494BA5D" w14:textId="77777777" w:rsidR="00F65F7A" w:rsidRPr="00081E96" w:rsidRDefault="00F65F7A">
      <w:pPr>
        <w:rPr>
          <w:rFonts w:cstheme="minorHAnsi"/>
        </w:rPr>
      </w:pPr>
    </w:p>
    <w:p w14:paraId="740C9645" w14:textId="5FBAE8B5" w:rsidR="00F65F7A" w:rsidRPr="00081E96" w:rsidRDefault="00AF1201">
      <w:pPr>
        <w:rPr>
          <w:rFonts w:cstheme="minorHAnsi"/>
        </w:rPr>
      </w:pPr>
      <w:r w:rsidRPr="00081E96">
        <w:rPr>
          <w:rFonts w:cstheme="minorHAnsi"/>
        </w:rPr>
        <w:t xml:space="preserve">Could we contact you in the future for feedback on how you were able to use the materials and any further feedback you might have? </w:t>
      </w:r>
    </w:p>
    <w:p w14:paraId="715BEA62" w14:textId="071C3BF2" w:rsidR="00AF1201" w:rsidRPr="00081E96" w:rsidRDefault="00AF1201">
      <w:pPr>
        <w:rPr>
          <w:rFonts w:cstheme="minorHAnsi"/>
        </w:rPr>
      </w:pPr>
      <w:r w:rsidRPr="00081E96">
        <w:rPr>
          <w:rFonts w:cstheme="minorHAnsi"/>
        </w:rPr>
        <w:t>YES       NO</w:t>
      </w:r>
    </w:p>
    <w:p w14:paraId="4D61832D" w14:textId="0EDFCBC3" w:rsidR="00B3457C" w:rsidRPr="00081E96" w:rsidRDefault="00081E96">
      <w:pPr>
        <w:rPr>
          <w:rFonts w:cstheme="minorHAnsi"/>
        </w:rPr>
      </w:pPr>
      <w:r w:rsidRPr="00081E96">
        <w:rPr>
          <w:rFonts w:cstheme="minorHAnsi"/>
        </w:rPr>
        <w:t xml:space="preserve">Please return this completed form to:  </w:t>
      </w:r>
      <w:hyperlink r:id="rId7" w:history="1">
        <w:r w:rsidRPr="00081E96">
          <w:rPr>
            <w:rFonts w:cstheme="minorHAnsi"/>
          </w:rPr>
          <w:t>TL-kNOwVAW@unimelb.edu.au</w:t>
        </w:r>
      </w:hyperlink>
      <w:bookmarkStart w:id="0" w:name="_GoBack"/>
      <w:bookmarkEnd w:id="0"/>
    </w:p>
    <w:sectPr w:rsidR="00B3457C" w:rsidRPr="00081E96" w:rsidSect="006D3215">
      <w:headerReference w:type="default" r:id="rId8"/>
      <w:footerReference w:type="default" r:id="rId9"/>
      <w:pgSz w:w="12240" w:h="15840"/>
      <w:pgMar w:top="2410" w:right="1440" w:bottom="1440" w:left="1440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52DF" w14:textId="77777777" w:rsidR="00E36503" w:rsidRDefault="00E36503" w:rsidP="007506B1">
      <w:pPr>
        <w:spacing w:after="0" w:line="240" w:lineRule="auto"/>
      </w:pPr>
      <w:r>
        <w:separator/>
      </w:r>
    </w:p>
  </w:endnote>
  <w:endnote w:type="continuationSeparator" w:id="0">
    <w:p w14:paraId="1855E086" w14:textId="77777777" w:rsidR="00E36503" w:rsidRDefault="00E36503" w:rsidP="007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0864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A6A51DA" w14:textId="70FA28DA" w:rsidR="006D3215" w:rsidRDefault="006D3215" w:rsidP="006D321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E20E937" wp14:editId="6C5363D7">
              <wp:simplePos x="0" y="0"/>
              <wp:positionH relativeFrom="column">
                <wp:posOffset>485775</wp:posOffset>
              </wp:positionH>
              <wp:positionV relativeFrom="paragraph">
                <wp:posOffset>-526415</wp:posOffset>
              </wp:positionV>
              <wp:extent cx="4731385" cy="779780"/>
              <wp:effectExtent l="0" t="0" r="0" b="1270"/>
              <wp:wrapNone/>
              <wp:docPr id="79" name="Picture 79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NOwVAWdata implementing partners logo banner NO UNIMELB kNOwVAWdata LOGO 2 Sept 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1385" cy="779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43FC14F" w14:textId="45ABF59C" w:rsidR="004C17B8" w:rsidRPr="006D3215" w:rsidRDefault="004C17B8" w:rsidP="006D3215">
        <w:pPr>
          <w:pStyle w:val="Footer"/>
          <w:jc w:val="right"/>
          <w:rPr>
            <w:sz w:val="16"/>
            <w:szCs w:val="16"/>
          </w:rPr>
        </w:pPr>
        <w:r w:rsidRPr="006D3215">
          <w:rPr>
            <w:sz w:val="16"/>
            <w:szCs w:val="16"/>
          </w:rPr>
          <w:fldChar w:fldCharType="begin"/>
        </w:r>
        <w:r w:rsidRPr="006D3215">
          <w:rPr>
            <w:sz w:val="16"/>
            <w:szCs w:val="16"/>
          </w:rPr>
          <w:instrText xml:space="preserve"> PAGE   \* MERGEFORMAT </w:instrText>
        </w:r>
        <w:r w:rsidRPr="006D3215">
          <w:rPr>
            <w:sz w:val="16"/>
            <w:szCs w:val="16"/>
          </w:rPr>
          <w:fldChar w:fldCharType="separate"/>
        </w:r>
        <w:r w:rsidR="00B3457C" w:rsidRPr="006D3215">
          <w:rPr>
            <w:noProof/>
            <w:sz w:val="16"/>
            <w:szCs w:val="16"/>
          </w:rPr>
          <w:t>3</w:t>
        </w:r>
        <w:r w:rsidRPr="006D3215">
          <w:rPr>
            <w:noProof/>
            <w:sz w:val="16"/>
            <w:szCs w:val="16"/>
          </w:rPr>
          <w:fldChar w:fldCharType="end"/>
        </w:r>
      </w:p>
    </w:sdtContent>
  </w:sdt>
  <w:p w14:paraId="0CE7CE4A" w14:textId="77777777" w:rsidR="004C17B8" w:rsidRDefault="004C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B0D8" w14:textId="77777777" w:rsidR="00E36503" w:rsidRDefault="00E36503" w:rsidP="007506B1">
      <w:pPr>
        <w:spacing w:after="0" w:line="240" w:lineRule="auto"/>
      </w:pPr>
      <w:r>
        <w:separator/>
      </w:r>
    </w:p>
  </w:footnote>
  <w:footnote w:type="continuationSeparator" w:id="0">
    <w:p w14:paraId="7C2C4013" w14:textId="77777777" w:rsidR="00E36503" w:rsidRDefault="00E36503" w:rsidP="0075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49AC" w14:textId="5A30D934" w:rsidR="007506B1" w:rsidRDefault="006D3215" w:rsidP="007506B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F098412" wp14:editId="735CE884">
          <wp:extent cx="760943" cy="762000"/>
          <wp:effectExtent l="0" t="0" r="1270" b="0"/>
          <wp:docPr id="77" name="Picture 7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32" cy="77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6B1">
      <w:rPr>
        <w:noProof/>
        <w:lang w:eastAsia="en-US"/>
      </w:rPr>
      <w:drawing>
        <wp:inline distT="0" distB="0" distL="0" distR="0" wp14:anchorId="31013153" wp14:editId="566C7E55">
          <wp:extent cx="742950" cy="756285"/>
          <wp:effectExtent l="0" t="0" r="0" b="5715"/>
          <wp:docPr id="78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52" cy="76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B26"/>
    <w:multiLevelType w:val="hybridMultilevel"/>
    <w:tmpl w:val="E15E8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B5"/>
    <w:rsid w:val="000136AB"/>
    <w:rsid w:val="00081E96"/>
    <w:rsid w:val="00116EAA"/>
    <w:rsid w:val="00217023"/>
    <w:rsid w:val="002907CE"/>
    <w:rsid w:val="002C19EB"/>
    <w:rsid w:val="0030236F"/>
    <w:rsid w:val="00326829"/>
    <w:rsid w:val="00332887"/>
    <w:rsid w:val="00337ACC"/>
    <w:rsid w:val="00360BD6"/>
    <w:rsid w:val="003947C0"/>
    <w:rsid w:val="0049630C"/>
    <w:rsid w:val="004C17B8"/>
    <w:rsid w:val="005A0EA7"/>
    <w:rsid w:val="005E5B5A"/>
    <w:rsid w:val="006326E6"/>
    <w:rsid w:val="006566CC"/>
    <w:rsid w:val="006C41E6"/>
    <w:rsid w:val="006D3215"/>
    <w:rsid w:val="006E16A6"/>
    <w:rsid w:val="007506B1"/>
    <w:rsid w:val="00765C91"/>
    <w:rsid w:val="007A6B27"/>
    <w:rsid w:val="007B080C"/>
    <w:rsid w:val="007D1C60"/>
    <w:rsid w:val="0081779E"/>
    <w:rsid w:val="008275D5"/>
    <w:rsid w:val="008466D5"/>
    <w:rsid w:val="00885041"/>
    <w:rsid w:val="008A3629"/>
    <w:rsid w:val="008C7F04"/>
    <w:rsid w:val="008D6D84"/>
    <w:rsid w:val="009A4CBF"/>
    <w:rsid w:val="00A51857"/>
    <w:rsid w:val="00A82522"/>
    <w:rsid w:val="00AB44E4"/>
    <w:rsid w:val="00AF1201"/>
    <w:rsid w:val="00B3457C"/>
    <w:rsid w:val="00C03514"/>
    <w:rsid w:val="00C1259D"/>
    <w:rsid w:val="00C93C58"/>
    <w:rsid w:val="00CA632D"/>
    <w:rsid w:val="00CB006A"/>
    <w:rsid w:val="00D13F1B"/>
    <w:rsid w:val="00DE5FB5"/>
    <w:rsid w:val="00E150CD"/>
    <w:rsid w:val="00E36503"/>
    <w:rsid w:val="00E47027"/>
    <w:rsid w:val="00EA7679"/>
    <w:rsid w:val="00EC1E08"/>
    <w:rsid w:val="00F65F7A"/>
    <w:rsid w:val="00FB0DDB"/>
    <w:rsid w:val="00FD739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20EE"/>
  <w15:docId w15:val="{330A39DB-6B2A-42E4-BD84-0F15F83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1"/>
  </w:style>
  <w:style w:type="paragraph" w:styleId="Footer">
    <w:name w:val="footer"/>
    <w:basedOn w:val="Normal"/>
    <w:link w:val="Foot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1"/>
  </w:style>
  <w:style w:type="paragraph" w:styleId="BalloonText">
    <w:name w:val="Balloon Text"/>
    <w:basedOn w:val="Normal"/>
    <w:link w:val="BalloonTextChar"/>
    <w:uiPriority w:val="99"/>
    <w:semiHidden/>
    <w:unhideWhenUsed/>
    <w:rsid w:val="007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41"/>
    <w:rPr>
      <w:color w:val="808080"/>
      <w:shd w:val="clear" w:color="auto" w:fill="E6E6E6"/>
    </w:rPr>
  </w:style>
  <w:style w:type="paragraph" w:customStyle="1" w:styleId="Default">
    <w:name w:val="Default"/>
    <w:rsid w:val="006326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-kNOwVAW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 Guest2</dc:creator>
  <cp:lastModifiedBy>Kristin Diemer</cp:lastModifiedBy>
  <cp:revision>3</cp:revision>
  <dcterms:created xsi:type="dcterms:W3CDTF">2020-09-03T15:36:00Z</dcterms:created>
  <dcterms:modified xsi:type="dcterms:W3CDTF">2020-09-03T15:37:00Z</dcterms:modified>
</cp:coreProperties>
</file>